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A9858">
      <w:pPr>
        <w:spacing w:before="115" w:line="526" w:lineRule="exact"/>
        <w:ind w:left="690"/>
        <w:rPr>
          <w:rFonts w:ascii="华文中宋" w:hAnsi="华文中宋" w:eastAsia="华文中宋" w:cs="华文中宋"/>
          <w:sz w:val="31"/>
          <w:szCs w:val="31"/>
        </w:rPr>
      </w:pPr>
      <w:bookmarkStart w:id="0" w:name="_GoBack"/>
      <w:bookmarkEnd w:id="0"/>
      <w:r>
        <w:rPr>
          <w:rFonts w:ascii="华文中宋" w:hAnsi="华文中宋" w:eastAsia="华文中宋" w:cs="华文中宋"/>
          <w:color w:val="191919"/>
          <w:spacing w:val="-5"/>
          <w:position w:val="17"/>
          <w:sz w:val="31"/>
          <w:szCs w:val="31"/>
        </w:rPr>
        <w:t>湖南省</w:t>
      </w:r>
      <w:r>
        <w:rPr>
          <w:rFonts w:ascii="Times New Roman" w:hAnsi="Times New Roman" w:eastAsia="Times New Roman" w:cs="Times New Roman"/>
          <w:color w:val="191919"/>
          <w:spacing w:val="-5"/>
          <w:position w:val="17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color w:val="191919"/>
          <w:spacing w:val="-5"/>
          <w:position w:val="17"/>
          <w:sz w:val="31"/>
          <w:szCs w:val="31"/>
          <w:lang w:val="en-US" w:eastAsia="zh-CN"/>
        </w:rPr>
        <w:t>6</w:t>
      </w:r>
      <w:r>
        <w:rPr>
          <w:rFonts w:ascii="华文中宋" w:hAnsi="华文中宋" w:eastAsia="华文中宋" w:cs="华文中宋"/>
          <w:color w:val="191919"/>
          <w:spacing w:val="-5"/>
          <w:position w:val="17"/>
          <w:sz w:val="31"/>
          <w:szCs w:val="31"/>
        </w:rPr>
        <w:t>年普通高等学校专升本</w:t>
      </w:r>
      <w:r>
        <w:rPr>
          <w:rFonts w:hint="eastAsia" w:ascii="华文中宋" w:hAnsi="华文中宋" w:eastAsia="华文中宋" w:cs="华文中宋"/>
          <w:color w:val="191919"/>
          <w:spacing w:val="-5"/>
          <w:position w:val="17"/>
          <w:sz w:val="31"/>
          <w:szCs w:val="31"/>
          <w:lang w:val="en-US" w:eastAsia="zh-CN"/>
        </w:rPr>
        <w:t>专业</w:t>
      </w:r>
      <w:r>
        <w:rPr>
          <w:rFonts w:ascii="华文中宋" w:hAnsi="华文中宋" w:eastAsia="华文中宋" w:cs="华文中宋"/>
          <w:color w:val="191919"/>
          <w:spacing w:val="-6"/>
          <w:position w:val="17"/>
          <w:sz w:val="31"/>
          <w:szCs w:val="31"/>
        </w:rPr>
        <w:t>科目考试要求</w:t>
      </w:r>
    </w:p>
    <w:p w14:paraId="484CF56D">
      <w:pPr>
        <w:spacing w:before="1" w:line="198" w:lineRule="auto"/>
        <w:jc w:val="center"/>
        <w:rPr>
          <w:rFonts w:hint="default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191919"/>
          <w:spacing w:val="-11"/>
          <w:sz w:val="36"/>
          <w:szCs w:val="36"/>
          <w:lang w:eastAsia="zh-CN"/>
        </w:rPr>
        <w:t>《田径</w:t>
      </w:r>
      <w:r>
        <w:rPr>
          <w:rFonts w:hint="eastAsia" w:ascii="华文中宋" w:hAnsi="华文中宋" w:eastAsia="华文中宋" w:cs="华文中宋"/>
          <w:color w:val="191919"/>
          <w:spacing w:val="-11"/>
          <w:sz w:val="36"/>
          <w:szCs w:val="36"/>
          <w:lang w:val="en-US" w:eastAsia="zh-CN"/>
        </w:rPr>
        <w:t>-100米测试</w:t>
      </w:r>
      <w:r>
        <w:rPr>
          <w:rFonts w:hint="eastAsia" w:ascii="华文中宋" w:hAnsi="华文中宋" w:eastAsia="华文中宋" w:cs="华文中宋"/>
          <w:color w:val="191919"/>
          <w:spacing w:val="-11"/>
          <w:sz w:val="36"/>
          <w:szCs w:val="36"/>
          <w:lang w:eastAsia="zh-CN"/>
        </w:rPr>
        <w:t>》</w:t>
      </w:r>
      <w:r>
        <w:rPr>
          <w:rFonts w:hint="eastAsia" w:ascii="华文中宋" w:hAnsi="华文中宋" w:eastAsia="华文中宋" w:cs="华文中宋"/>
          <w:color w:val="191919"/>
          <w:spacing w:val="-11"/>
          <w:sz w:val="36"/>
          <w:szCs w:val="36"/>
          <w:lang w:val="en-US" w:eastAsia="zh-CN"/>
        </w:rPr>
        <w:t>课程专升本考试大纲</w:t>
      </w:r>
    </w:p>
    <w:p w14:paraId="519326E5">
      <w:pPr>
        <w:spacing w:line="318" w:lineRule="auto"/>
        <w:rPr>
          <w:rFonts w:ascii="Arial"/>
          <w:sz w:val="21"/>
        </w:rPr>
      </w:pPr>
    </w:p>
    <w:p w14:paraId="0401A6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0" w:firstLineChars="200"/>
        <w:textAlignment w:val="baseline"/>
        <w:rPr>
          <w:rFonts w:ascii="Arial"/>
          <w:sz w:val="21"/>
        </w:rPr>
      </w:pPr>
    </w:p>
    <w:p w14:paraId="104773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19"/>
          <w:sz w:val="28"/>
          <w:szCs w:val="28"/>
        </w:rPr>
        <w:t>Ⅰ.  考试内容与要求</w:t>
      </w:r>
    </w:p>
    <w:p w14:paraId="721A99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00" w:firstLineChars="200"/>
        <w:textAlignment w:val="baseline"/>
        <w:rPr>
          <w:rFonts w:hint="eastAsia" w:ascii="黑体" w:hAnsi="黑体" w:eastAsia="黑体" w:cs="黑体"/>
          <w:spacing w:val="-15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-15"/>
          <w:sz w:val="28"/>
          <w:szCs w:val="28"/>
          <w:lang w:eastAsia="zh-CN"/>
        </w:rPr>
        <w:t>一、考试内容</w:t>
      </w:r>
    </w:p>
    <w:p w14:paraId="548502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92" w:firstLineChars="200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</w:rPr>
        <w:t>本科目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属于专业综合科目三，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考试内容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是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100米</w:t>
      </w:r>
      <w:r>
        <w:rPr>
          <w:rFonts w:hint="eastAsia" w:ascii="仿宋" w:hAnsi="仿宋" w:eastAsia="仿宋" w:cs="仿宋"/>
          <w:spacing w:val="-17"/>
          <w:sz w:val="28"/>
          <w:szCs w:val="28"/>
          <w:lang w:eastAsia="zh-CN"/>
        </w:rPr>
        <w:t>测试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。</w:t>
      </w:r>
    </w:p>
    <w:p w14:paraId="4CB451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00" w:firstLineChars="200"/>
        <w:textAlignment w:val="baseline"/>
        <w:rPr>
          <w:rFonts w:hint="eastAsia" w:ascii="黑体" w:hAnsi="黑体" w:eastAsia="黑体" w:cs="黑体"/>
          <w:spacing w:val="-1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15"/>
          <w:sz w:val="28"/>
          <w:szCs w:val="28"/>
          <w:lang w:val="en-US" w:eastAsia="zh-CN"/>
        </w:rPr>
        <w:t>二、要求</w:t>
      </w:r>
    </w:p>
    <w:p w14:paraId="54CFAF3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1. 100米测试采用人工计时；</w:t>
      </w:r>
    </w:p>
    <w:p w14:paraId="134B75F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2. 起跑采用蹲踞式起跑；</w:t>
      </w:r>
    </w:p>
    <w:p w14:paraId="228DADB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3. 发令采用三个口令：各就位、预备、鸣枪；</w:t>
      </w:r>
    </w:p>
    <w:p w14:paraId="0F9AEE4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4. 计时看发令枪烟开表；</w:t>
      </w:r>
    </w:p>
    <w:p w14:paraId="3078E6D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5. 起跑采用零抢跑规则；</w:t>
      </w:r>
    </w:p>
    <w:p w14:paraId="3466640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6. 每道采用2名计时裁判计时，按成绩较差的为最终成绩；</w:t>
      </w:r>
    </w:p>
    <w:p w14:paraId="27C6D15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 xml:space="preserve">7. </w:t>
      </w:r>
      <w:r>
        <w:rPr>
          <w:rFonts w:hint="default" w:ascii="仿宋" w:hAnsi="仿宋" w:eastAsia="仿宋" w:cs="仿宋"/>
          <w:spacing w:val="-17"/>
          <w:sz w:val="28"/>
          <w:szCs w:val="28"/>
          <w:lang w:val="en-US" w:eastAsia="zh-CN"/>
        </w:rPr>
        <w:t>最小计量单位是 1/10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0</w:t>
      </w:r>
      <w:r>
        <w:rPr>
          <w:rFonts w:hint="default" w:ascii="仿宋" w:hAnsi="仿宋" w:eastAsia="仿宋" w:cs="仿宋"/>
          <w:spacing w:val="-17"/>
          <w:sz w:val="28"/>
          <w:szCs w:val="28"/>
          <w:lang w:val="en-US" w:eastAsia="zh-CN"/>
        </w:rPr>
        <w:t>秒，参照评分标准换算成得分。</w:t>
      </w:r>
    </w:p>
    <w:p w14:paraId="0C0E20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ascii="华文中宋" w:hAnsi="华文中宋" w:eastAsia="华文中宋" w:cs="华文中宋"/>
          <w:spacing w:val="-18"/>
          <w:sz w:val="28"/>
          <w:szCs w:val="28"/>
        </w:rPr>
      </w:pPr>
      <w:r>
        <w:rPr>
          <w:rFonts w:ascii="华文中宋" w:hAnsi="华文中宋" w:eastAsia="华文中宋" w:cs="华文中宋"/>
          <w:color w:val="191919"/>
          <w:spacing w:val="-18"/>
          <w:sz w:val="28"/>
          <w:szCs w:val="28"/>
        </w:rPr>
        <w:t>Ⅱ</w:t>
      </w:r>
      <w:r>
        <w:rPr>
          <w:rFonts w:ascii="华文中宋" w:hAnsi="华文中宋" w:eastAsia="华文中宋" w:cs="华文中宋"/>
          <w:color w:val="191919"/>
          <w:spacing w:val="-52"/>
          <w:sz w:val="28"/>
          <w:szCs w:val="28"/>
        </w:rPr>
        <w:t xml:space="preserve"> </w:t>
      </w:r>
      <w:r>
        <w:rPr>
          <w:rFonts w:ascii="华文中宋" w:hAnsi="华文中宋" w:eastAsia="华文中宋" w:cs="华文中宋"/>
          <w:spacing w:val="-18"/>
          <w:sz w:val="28"/>
          <w:szCs w:val="28"/>
        </w:rPr>
        <w:t>.  考试形式</w:t>
      </w:r>
    </w:p>
    <w:p w14:paraId="6D2941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92" w:firstLineChars="200"/>
        <w:textAlignment w:val="baseline"/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100米测试，满分200分，考试时间为统考科目考试结束之后进行。</w:t>
      </w:r>
    </w:p>
    <w:p w14:paraId="08F52E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华文中宋" w:hAnsi="华文中宋" w:eastAsia="华文中宋" w:cs="华文中宋"/>
          <w:spacing w:val="-18"/>
          <w:sz w:val="28"/>
          <w:szCs w:val="28"/>
          <w:lang w:val="en-US" w:eastAsia="zh-CN"/>
        </w:rPr>
      </w:pPr>
      <w:r>
        <w:rPr>
          <w:rFonts w:ascii="华文中宋" w:hAnsi="华文中宋" w:eastAsia="华文中宋" w:cs="华文中宋"/>
          <w:spacing w:val="-18"/>
          <w:sz w:val="28"/>
          <w:szCs w:val="28"/>
        </w:rPr>
        <w:t>Ⅲ.</w:t>
      </w:r>
      <w:r>
        <w:rPr>
          <w:rFonts w:ascii="华文中宋" w:hAnsi="华文中宋" w:eastAsia="华文中宋" w:cs="华文中宋"/>
          <w:spacing w:val="6"/>
          <w:sz w:val="28"/>
          <w:szCs w:val="28"/>
        </w:rPr>
        <w:t xml:space="preserve">  </w:t>
      </w:r>
      <w:r>
        <w:rPr>
          <w:rFonts w:hint="eastAsia" w:ascii="华文中宋" w:hAnsi="华文中宋" w:eastAsia="华文中宋" w:cs="华文中宋"/>
          <w:spacing w:val="-18"/>
          <w:sz w:val="28"/>
          <w:szCs w:val="28"/>
          <w:lang w:val="en-US" w:eastAsia="zh-CN"/>
        </w:rPr>
        <w:t>评分标准</w:t>
      </w:r>
    </w:p>
    <w:p w14:paraId="153C65B5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92" w:firstLineChars="200"/>
        <w:jc w:val="left"/>
        <w:textAlignment w:val="baseline"/>
        <w:rPr>
          <w:rFonts w:hint="default" w:ascii="仿宋" w:hAnsi="仿宋" w:eastAsia="仿宋" w:cs="仿宋"/>
          <w:spacing w:val="-1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根据考生100米测试成绩进行评分,评分标准详见表1（男子）、表2（女子），根据评分标准得分乘以系数2，为考生的最终分数。</w:t>
      </w:r>
    </w:p>
    <w:p w14:paraId="0AF44F8A">
      <w:pPr>
        <w:spacing w:line="360" w:lineRule="auto"/>
        <w:ind w:firstLine="210" w:firstLineChars="100"/>
        <w:rPr>
          <w:rFonts w:hint="eastAsia" w:ascii="宋体" w:eastAsia="宋体"/>
          <w:lang w:eastAsia="zh-CN"/>
        </w:rPr>
      </w:pPr>
      <w:r>
        <w:rPr>
          <w:rFonts w:hint="eastAsia" w:ascii="宋体" w:eastAsia="宋体"/>
          <w:lang w:eastAsia="zh-CN"/>
        </w:rPr>
        <w:drawing>
          <wp:inline distT="0" distB="0" distL="114300" distR="114300">
            <wp:extent cx="5417185" cy="8707755"/>
            <wp:effectExtent l="0" t="0" r="12065" b="17145"/>
            <wp:docPr id="4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2"/>
                    <pic:cNvPicPr>
                      <a:picLocks noChangeAspect="1"/>
                    </pic:cNvPicPr>
                  </pic:nvPicPr>
                  <pic:blipFill>
                    <a:blip r:embed="rId7"/>
                    <a:srcRect l="12054" t="14211" r="12064" b="12384"/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870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F95A2">
      <w:pPr>
        <w:spacing w:line="360" w:lineRule="auto"/>
        <w:ind w:firstLine="210" w:firstLineChars="100"/>
        <w:rPr>
          <w:rFonts w:hint="eastAsia" w:ascii="宋体" w:eastAsia="宋体"/>
          <w:lang w:eastAsia="zh-CN"/>
        </w:rPr>
      </w:pPr>
      <w:r>
        <w:rPr>
          <w:rFonts w:hint="eastAsia" w:ascii="宋体" w:eastAsia="宋体"/>
          <w:lang w:eastAsia="zh-CN"/>
        </w:rPr>
        <w:br w:type="page"/>
      </w:r>
      <w:r>
        <w:rPr>
          <w:rFonts w:hint="eastAsia" w:ascii="宋体" w:eastAsia="宋体"/>
          <w:lang w:eastAsia="zh-CN"/>
        </w:rPr>
        <w:drawing>
          <wp:inline distT="0" distB="0" distL="114300" distR="114300">
            <wp:extent cx="5333365" cy="8815070"/>
            <wp:effectExtent l="0" t="0" r="635" b="5080"/>
            <wp:docPr id="3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3"/>
                    <pic:cNvPicPr>
                      <a:picLocks noChangeAspect="1"/>
                    </pic:cNvPicPr>
                  </pic:nvPicPr>
                  <pic:blipFill>
                    <a:blip r:embed="rId8"/>
                    <a:srcRect l="10747" t="9285" r="12201" b="16478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881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A8087">
      <w:pPr>
        <w:spacing w:line="360" w:lineRule="auto"/>
        <w:ind w:firstLine="210" w:firstLineChars="100"/>
        <w:rPr>
          <w:rFonts w:hint="eastAsia" w:ascii="仿宋" w:hAnsi="仿宋" w:eastAsia="仿宋" w:cs="仿宋"/>
          <w:spacing w:val="-17"/>
          <w:sz w:val="28"/>
          <w:szCs w:val="28"/>
        </w:rPr>
      </w:pPr>
      <w:r>
        <w:rPr>
          <w:rFonts w:hint="eastAsia" w:ascii="宋体" w:eastAsia="宋体"/>
          <w:lang w:eastAsia="zh-CN"/>
        </w:rPr>
        <w:drawing>
          <wp:inline distT="0" distB="0" distL="114300" distR="114300">
            <wp:extent cx="5372100" cy="8731885"/>
            <wp:effectExtent l="0" t="0" r="0" b="12065"/>
            <wp:docPr id="2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"/>
                    <pic:cNvPicPr>
                      <a:picLocks noChangeAspect="1"/>
                    </pic:cNvPicPr>
                  </pic:nvPicPr>
                  <pic:blipFill>
                    <a:blip r:embed="rId9"/>
                    <a:srcRect l="11804" t="9094" r="12065" b="16252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873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91F49">
    <w:pPr>
      <w:spacing w:line="160" w:lineRule="auto"/>
      <w:ind w:left="4024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975B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975B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OTA3ZDljYTZmYWFkODkzN2IwZDhhNmNjYTUxZDAifQ=="/>
  </w:docVars>
  <w:rsids>
    <w:rsidRoot w:val="43544D35"/>
    <w:rsid w:val="093525C0"/>
    <w:rsid w:val="13456506"/>
    <w:rsid w:val="17FA434C"/>
    <w:rsid w:val="1DDC7057"/>
    <w:rsid w:val="20E71F9A"/>
    <w:rsid w:val="226C4CA0"/>
    <w:rsid w:val="25BF34E6"/>
    <w:rsid w:val="2ECB7E49"/>
    <w:rsid w:val="3BF372C7"/>
    <w:rsid w:val="3CAB518E"/>
    <w:rsid w:val="3DE10046"/>
    <w:rsid w:val="3E194D79"/>
    <w:rsid w:val="3EBF0F87"/>
    <w:rsid w:val="3FB529F1"/>
    <w:rsid w:val="432509D4"/>
    <w:rsid w:val="43544D35"/>
    <w:rsid w:val="439F3D87"/>
    <w:rsid w:val="442B6778"/>
    <w:rsid w:val="47DB5B06"/>
    <w:rsid w:val="49FC7FB5"/>
    <w:rsid w:val="4B5A1437"/>
    <w:rsid w:val="4BB23021"/>
    <w:rsid w:val="5D69550A"/>
    <w:rsid w:val="5E563CE0"/>
    <w:rsid w:val="622B4655"/>
    <w:rsid w:val="67B81568"/>
    <w:rsid w:val="69B12E3A"/>
    <w:rsid w:val="71E6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291</Words>
  <Characters>320</Characters>
  <Lines>0</Lines>
  <Paragraphs>0</Paragraphs>
  <TotalTime>51</TotalTime>
  <ScaleCrop>false</ScaleCrop>
  <LinksUpToDate>false</LinksUpToDate>
  <CharactersWithSpaces>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2024-01-12T11:06:00Z</dcterms:created>
  <dc:creator>WPS_1639550449</dc:creator>
  <cp:lastModifiedBy>WPS_1639550449</cp:lastModifiedBy>
  <dcterms:modified xsi:type="dcterms:W3CDTF">2026-01-27T09:01:05Z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0D19AFBA689B4800B55CC44DF6177B77_13</vt:lpwstr>
  </property>
  <property fmtid="{D5CDD505-2E9C-101B-9397-08002B2CF9AE}" pid="4" name="KSOTemplateDocerSaveRecord">
    <vt:lpwstr>eyJoZGlkIjoiYjAzODBlNjRkNmI1ZDM5MzBmYzUwY2ExNGIzNzc5YWUiLCJ1c2VySWQiOiIxMzAyMDExODc4In0=</vt:lpwstr>
  </property>
</Properties>
</file>